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719D1" w14:textId="0427B3AE" w:rsidR="004705E3" w:rsidRDefault="0053655F" w:rsidP="005116E3">
      <w:pPr>
        <w:spacing w:after="0"/>
        <w:rPr>
          <w:rFonts w:cs="Arial"/>
          <w:szCs w:val="24"/>
        </w:rPr>
      </w:pPr>
      <w:r>
        <w:rPr>
          <w:rFonts w:cs="Arial"/>
          <w:szCs w:val="24"/>
        </w:rPr>
        <w:t>HW-N</w:t>
      </w:r>
      <w:r w:rsidR="005116E3">
        <w:rPr>
          <w:rFonts w:cs="Arial"/>
          <w:szCs w:val="24"/>
        </w:rPr>
        <w:t xml:space="preserve"> </w:t>
      </w:r>
      <w:r w:rsidR="001D2247">
        <w:rPr>
          <w:rFonts w:cs="Arial"/>
          <w:szCs w:val="24"/>
        </w:rPr>
        <w:t>Gottschling</w:t>
      </w:r>
      <w:r w:rsidR="008A1605">
        <w:rPr>
          <w:rFonts w:cs="Arial"/>
          <w:szCs w:val="24"/>
        </w:rPr>
        <w:tab/>
      </w:r>
      <w:r w:rsidR="00056BAE">
        <w:rPr>
          <w:rFonts w:cs="Arial"/>
          <w:szCs w:val="24"/>
        </w:rPr>
        <w:tab/>
      </w:r>
      <w:r w:rsidR="008A1605">
        <w:rPr>
          <w:rFonts w:cs="Arial"/>
          <w:szCs w:val="24"/>
        </w:rPr>
        <w:tab/>
      </w:r>
      <w:r w:rsidR="005116E3">
        <w:sym w:font="Wingdings" w:char="F028"/>
      </w:r>
      <w:r w:rsidR="005116E3" w:rsidRPr="005116E3">
        <w:rPr>
          <w:rFonts w:cs="Arial"/>
          <w:szCs w:val="24"/>
        </w:rPr>
        <w:t xml:space="preserve"> 2</w:t>
      </w:r>
      <w:r w:rsidR="00056BAE">
        <w:rPr>
          <w:rFonts w:cs="Arial"/>
          <w:szCs w:val="24"/>
        </w:rPr>
        <w:t>8</w:t>
      </w:r>
      <w:r w:rsidR="001D2247">
        <w:rPr>
          <w:rFonts w:cs="Arial"/>
          <w:szCs w:val="24"/>
        </w:rPr>
        <w:t>40</w:t>
      </w:r>
      <w:r w:rsidR="00056BAE">
        <w:rPr>
          <w:rFonts w:cs="Arial"/>
          <w:szCs w:val="24"/>
        </w:rPr>
        <w:tab/>
      </w:r>
      <w:r w:rsidR="008A1605">
        <w:rPr>
          <w:rFonts w:cs="Arial"/>
          <w:szCs w:val="24"/>
        </w:rPr>
        <w:tab/>
      </w:r>
      <w:r w:rsidR="008A1605">
        <w:rPr>
          <w:rFonts w:cs="Arial"/>
          <w:szCs w:val="24"/>
        </w:rPr>
        <w:tab/>
      </w:r>
      <w:r w:rsidR="005116E3">
        <w:rPr>
          <w:rFonts w:cs="Arial"/>
          <w:szCs w:val="24"/>
        </w:rPr>
        <w:tab/>
      </w:r>
      <w:r w:rsidR="00737082">
        <w:rPr>
          <w:rFonts w:cs="Arial"/>
          <w:szCs w:val="24"/>
        </w:rPr>
        <w:tab/>
      </w:r>
      <w:r w:rsidR="00AF78E8">
        <w:rPr>
          <w:rFonts w:cs="Arial"/>
          <w:szCs w:val="24"/>
        </w:rPr>
        <w:t>1</w:t>
      </w:r>
      <w:r w:rsidR="0044204D">
        <w:rPr>
          <w:rFonts w:cs="Arial"/>
          <w:szCs w:val="24"/>
        </w:rPr>
        <w:t>7</w:t>
      </w:r>
      <w:r w:rsidR="00EC6027">
        <w:rPr>
          <w:rFonts w:cs="Arial"/>
          <w:szCs w:val="24"/>
        </w:rPr>
        <w:t>.</w:t>
      </w:r>
      <w:r>
        <w:rPr>
          <w:rFonts w:cs="Arial"/>
          <w:szCs w:val="24"/>
        </w:rPr>
        <w:t>07</w:t>
      </w:r>
      <w:r w:rsidR="00EC6027">
        <w:rPr>
          <w:rFonts w:cs="Arial"/>
          <w:szCs w:val="24"/>
        </w:rPr>
        <w:t>.202</w:t>
      </w:r>
      <w:r>
        <w:rPr>
          <w:rFonts w:cs="Arial"/>
          <w:szCs w:val="24"/>
        </w:rPr>
        <w:t>6</w:t>
      </w:r>
    </w:p>
    <w:p w14:paraId="4F463B98" w14:textId="77777777" w:rsidR="005116E3" w:rsidRDefault="005116E3" w:rsidP="005116E3">
      <w:pPr>
        <w:spacing w:after="0"/>
        <w:rPr>
          <w:rFonts w:cs="Arial"/>
          <w:szCs w:val="24"/>
        </w:rPr>
      </w:pPr>
    </w:p>
    <w:p w14:paraId="2DE3FE41" w14:textId="02A48461" w:rsidR="005116E3" w:rsidRDefault="00D34A7F" w:rsidP="005116E3">
      <w:pPr>
        <w:spacing w:after="0"/>
        <w:rPr>
          <w:rFonts w:cs="Arial"/>
          <w:b/>
          <w:szCs w:val="24"/>
        </w:rPr>
      </w:pPr>
      <w:proofErr w:type="spellStart"/>
      <w:r>
        <w:rPr>
          <w:rFonts w:cs="Arial"/>
          <w:b/>
          <w:szCs w:val="24"/>
        </w:rPr>
        <w:t>Lovion</w:t>
      </w:r>
      <w:proofErr w:type="spellEnd"/>
      <w:r>
        <w:rPr>
          <w:rFonts w:cs="Arial"/>
          <w:b/>
          <w:szCs w:val="24"/>
        </w:rPr>
        <w:t>:</w:t>
      </w:r>
      <w:r w:rsidR="00AF78E8">
        <w:rPr>
          <w:rFonts w:cs="Arial"/>
          <w:b/>
          <w:szCs w:val="24"/>
        </w:rPr>
        <w:t xml:space="preserve"> P-2</w:t>
      </w:r>
      <w:r w:rsidR="0044204D">
        <w:rPr>
          <w:rFonts w:cs="Arial"/>
          <w:b/>
          <w:szCs w:val="24"/>
        </w:rPr>
        <w:t>6-217</w:t>
      </w:r>
    </w:p>
    <w:p w14:paraId="1E9DD211" w14:textId="2D5EAEF2" w:rsidR="008A1605" w:rsidRDefault="001D2247" w:rsidP="005116E3">
      <w:pPr>
        <w:spacing w:after="0"/>
        <w:rPr>
          <w:rFonts w:cs="Arial"/>
          <w:b/>
          <w:szCs w:val="24"/>
        </w:rPr>
      </w:pPr>
      <w:r>
        <w:rPr>
          <w:rFonts w:cs="Arial"/>
          <w:b/>
          <w:szCs w:val="24"/>
        </w:rPr>
        <w:t xml:space="preserve"> </w:t>
      </w:r>
    </w:p>
    <w:p w14:paraId="1E7F50B4" w14:textId="77777777" w:rsidR="0044204D" w:rsidRDefault="0044204D" w:rsidP="0044204D">
      <w:pPr>
        <w:spacing w:after="0"/>
        <w:rPr>
          <w:rFonts w:cs="Arial"/>
          <w:b/>
          <w:szCs w:val="24"/>
          <w:u w:val="single"/>
        </w:rPr>
      </w:pPr>
      <w:r w:rsidRPr="001D57B6">
        <w:rPr>
          <w:rFonts w:cs="Arial"/>
          <w:b/>
          <w:szCs w:val="24"/>
          <w:u w:val="single"/>
        </w:rPr>
        <w:t xml:space="preserve">Castroper Str. 2.BA von Klinikstraße bis Stadionring </w:t>
      </w:r>
    </w:p>
    <w:p w14:paraId="4FC40734" w14:textId="77777777" w:rsidR="001D57B6" w:rsidRDefault="001D57B6" w:rsidP="0044204D">
      <w:pPr>
        <w:spacing w:after="0"/>
        <w:rPr>
          <w:rFonts w:cs="Arial"/>
          <w:b/>
          <w:szCs w:val="24"/>
          <w:u w:val="single"/>
        </w:rPr>
      </w:pPr>
    </w:p>
    <w:p w14:paraId="659C0D0C" w14:textId="36B1E70B" w:rsidR="001D57B6" w:rsidRPr="001D57B6" w:rsidRDefault="001D57B6" w:rsidP="0044204D">
      <w:pPr>
        <w:spacing w:after="0"/>
        <w:rPr>
          <w:rFonts w:cs="Arial"/>
          <w:b/>
          <w:szCs w:val="24"/>
        </w:rPr>
      </w:pPr>
      <w:r w:rsidRPr="001D57B6">
        <w:rPr>
          <w:rFonts w:cs="Arial"/>
          <w:b/>
          <w:bCs/>
          <w:szCs w:val="24"/>
        </w:rPr>
        <w:t>1. Anlass</w:t>
      </w:r>
    </w:p>
    <w:p w14:paraId="071478BD" w14:textId="77777777" w:rsidR="001D57B6" w:rsidRPr="001D57B6" w:rsidRDefault="001D57B6" w:rsidP="001D57B6">
      <w:pPr>
        <w:spacing w:after="0"/>
        <w:rPr>
          <w:rFonts w:cs="Arial"/>
          <w:szCs w:val="24"/>
        </w:rPr>
      </w:pPr>
      <w:r w:rsidRPr="001D57B6">
        <w:rPr>
          <w:rFonts w:cs="Arial"/>
          <w:szCs w:val="24"/>
        </w:rPr>
        <w:t>Die Stadt Bochum plant in Abstimmung mit den Stadtwerken Bochum den geplanten Straßenausbau. Im Zuge der Maßnahme müssen die im Baufeld vorhandenen Versorgungsmedien an die neue Straßengeometrie angepasst beziehungsweise erneuert werden.</w:t>
      </w:r>
    </w:p>
    <w:p w14:paraId="3768A5EE" w14:textId="77777777" w:rsidR="001D57B6" w:rsidRPr="001D57B6" w:rsidRDefault="001D57B6" w:rsidP="001D57B6">
      <w:pPr>
        <w:spacing w:after="0"/>
        <w:rPr>
          <w:rFonts w:cs="Arial"/>
          <w:szCs w:val="24"/>
        </w:rPr>
      </w:pPr>
      <w:r w:rsidRPr="001D57B6">
        <w:rPr>
          <w:rFonts w:cs="Arial"/>
          <w:szCs w:val="24"/>
        </w:rPr>
        <w:t>Aufgrund der Neuordnung des Straßenraums, der Herstellung von Rigolen und Mulden, der vorgesehenen Baumstandorte sowie der veränderten Lage der Kanäle ist eine Verlegung der vorhandenen Fernwärmetrassen erforderlich. Betroffen sind insbesondere der Abschnitt zwischen der Klinikstraße und dem nördlichen Verteilerbauwerk sowie die Querung im Bereich Castroper Straße 87 bis zum südlichen Verteilerbauwerk.</w:t>
      </w:r>
    </w:p>
    <w:p w14:paraId="44B268F0" w14:textId="77777777" w:rsidR="001D57B6" w:rsidRDefault="001D57B6" w:rsidP="001D57B6">
      <w:pPr>
        <w:spacing w:after="0"/>
        <w:rPr>
          <w:rFonts w:cs="Arial"/>
          <w:szCs w:val="24"/>
        </w:rPr>
      </w:pPr>
      <w:r w:rsidRPr="001D57B6">
        <w:rPr>
          <w:rFonts w:cs="Arial"/>
          <w:szCs w:val="24"/>
        </w:rPr>
        <w:t>Der Fernwärmeleitungsbau wird auf Grundlage der aktuellen Abstimmungen mit der Stadt Bochum koordiniert im Zuge des Straßenausbaus ausgeführt. Die Wiederherstellung der Straßen- und sonstigen Oberflächen erfolgt im Rahmen des Straßenausbaus.</w:t>
      </w:r>
    </w:p>
    <w:p w14:paraId="177EEECE" w14:textId="77777777" w:rsidR="001D57B6" w:rsidRPr="001D57B6" w:rsidRDefault="001D57B6" w:rsidP="001D57B6">
      <w:pPr>
        <w:spacing w:after="0"/>
        <w:rPr>
          <w:rFonts w:cs="Arial"/>
          <w:szCs w:val="24"/>
        </w:rPr>
      </w:pPr>
    </w:p>
    <w:p w14:paraId="001D998A" w14:textId="1A61DDD4" w:rsidR="00FE47BD" w:rsidRPr="00FE47BD" w:rsidRDefault="001D57B6" w:rsidP="00FE47BD">
      <w:pPr>
        <w:spacing w:after="0"/>
        <w:rPr>
          <w:rFonts w:cs="Arial"/>
          <w:b/>
          <w:bCs/>
          <w:szCs w:val="24"/>
        </w:rPr>
      </w:pPr>
      <w:r w:rsidRPr="001D57B6">
        <w:rPr>
          <w:rFonts w:cs="Arial"/>
          <w:b/>
          <w:bCs/>
          <w:szCs w:val="24"/>
        </w:rPr>
        <w:t>2. Bauzeit und Sicherstellung der Wärmeversorgung</w:t>
      </w:r>
    </w:p>
    <w:p w14:paraId="0A980081" w14:textId="77777777" w:rsidR="00FE47BD" w:rsidRPr="00FE47BD" w:rsidRDefault="00FE47BD" w:rsidP="00FE47BD">
      <w:pPr>
        <w:spacing w:after="0"/>
        <w:rPr>
          <w:rFonts w:cs="Arial"/>
          <w:szCs w:val="24"/>
        </w:rPr>
      </w:pPr>
      <w:r w:rsidRPr="00FE47BD">
        <w:rPr>
          <w:rFonts w:cs="Arial"/>
          <w:szCs w:val="24"/>
        </w:rPr>
        <w:t>Im 1. Bauabschnitt (BA), dem nördlichen Abschnitt zwischen dem Verteilerbauwerk und dem Stadion, werden neue Fernwärmeleitungen verlegt. Diese Arbeiten können grundsätzlich auch während der Wintermonate ausgeführt werden. Voraussetzung hierfür ist eine frostfreie Witterung mit einer durchgängigen Außentemperatur von mehr als 5 °C. Hierfür ist eine fachlich abgestimmte und mit den übrigen Gewerken koordinierte Bauablaufplanung erforderlich.</w:t>
      </w:r>
    </w:p>
    <w:p w14:paraId="0457FF47" w14:textId="77777777" w:rsidR="00FE47BD" w:rsidRPr="00FE47BD" w:rsidRDefault="00FE47BD" w:rsidP="00FE47BD">
      <w:pPr>
        <w:spacing w:after="0"/>
        <w:rPr>
          <w:rFonts w:cs="Arial"/>
          <w:szCs w:val="24"/>
        </w:rPr>
      </w:pPr>
      <w:r w:rsidRPr="00FE47BD">
        <w:rPr>
          <w:rFonts w:cs="Arial"/>
          <w:szCs w:val="24"/>
        </w:rPr>
        <w:t>Die Umlegung der Fernwärmeleitungen im 2. Bauabschnitt (BA) wird in den Sommermonaten durchgeführt, da während dieses Zeitraums voraussichtlich keine Raumwärmeversorgung erforderlich ist. Spätestens mit Beginn der Heizperiode muss die Wärmeversorgung vollständig wiederhergestellt sein, damit die angeschlossenen Kunden wieder regulär versorgt werden können.</w:t>
      </w:r>
    </w:p>
    <w:p w14:paraId="3EE9014E" w14:textId="77777777" w:rsidR="00FE47BD" w:rsidRPr="00FE47BD" w:rsidRDefault="00FE47BD" w:rsidP="00FE47BD">
      <w:pPr>
        <w:spacing w:after="0"/>
        <w:rPr>
          <w:rFonts w:cs="Arial"/>
          <w:szCs w:val="24"/>
        </w:rPr>
      </w:pPr>
      <w:r w:rsidRPr="00FE47BD">
        <w:rPr>
          <w:rFonts w:cs="Arial"/>
          <w:szCs w:val="24"/>
        </w:rPr>
        <w:t xml:space="preserve">Die Warmwasserbereitung der fernwärmeversorgten Kunden der Hausnummern 89, 97 und 102 wird während der sommerlichen Bauphase durch den Einsatz mobiler Heizgeräte, sogenannter </w:t>
      </w:r>
      <w:proofErr w:type="spellStart"/>
      <w:r w:rsidRPr="00FE47BD">
        <w:rPr>
          <w:rFonts w:cs="Arial"/>
          <w:szCs w:val="24"/>
        </w:rPr>
        <w:t>Hotboys</w:t>
      </w:r>
      <w:proofErr w:type="spellEnd"/>
      <w:r w:rsidRPr="00FE47BD">
        <w:rPr>
          <w:rFonts w:cs="Arial"/>
          <w:szCs w:val="24"/>
        </w:rPr>
        <w:t xml:space="preserve">, sichergestellt. Der Anschluss der </w:t>
      </w:r>
      <w:proofErr w:type="spellStart"/>
      <w:r w:rsidRPr="00FE47BD">
        <w:rPr>
          <w:rFonts w:cs="Arial"/>
          <w:szCs w:val="24"/>
        </w:rPr>
        <w:t>Hotboys</w:t>
      </w:r>
      <w:proofErr w:type="spellEnd"/>
      <w:r w:rsidRPr="00FE47BD">
        <w:rPr>
          <w:rFonts w:cs="Arial"/>
          <w:szCs w:val="24"/>
        </w:rPr>
        <w:t xml:space="preserve"> erfolgt jeweils über die Primärseite der Hausanschlussleitung im Hausanschlussraum der jeweiligen Station.</w:t>
      </w:r>
    </w:p>
    <w:p w14:paraId="0BE3D29A" w14:textId="77777777" w:rsidR="00FE47BD" w:rsidRDefault="00FE47BD" w:rsidP="00FE47BD">
      <w:pPr>
        <w:spacing w:after="0"/>
        <w:rPr>
          <w:rFonts w:cs="Arial"/>
          <w:szCs w:val="24"/>
        </w:rPr>
      </w:pPr>
      <w:r w:rsidRPr="00FE47BD">
        <w:rPr>
          <w:rFonts w:cs="Arial"/>
          <w:szCs w:val="24"/>
        </w:rPr>
        <w:t>Der 3. Bauabschnitt (BA) befindet sich im südlichen Bereich der Castroper Straße. In diesem Bauabschnitt werden die Netzleitungen für die Häuser 92 und 94 im Bereich der Klinikstraße sowie die Netzleitungen für die Häuser 100 und 102 auf die neu verlegten Fernwärmeleitungen umgebunden. Darüber hinaus ist der zukünftige Hausanschluss für die Turnhalle auf dem Kirmesplatz herzustellen beziehungsweise bis zum vorgesehenen Anschlusspunkt zu verlegen.</w:t>
      </w:r>
    </w:p>
    <w:p w14:paraId="718C289C" w14:textId="77777777" w:rsidR="00FE47BD" w:rsidRDefault="00FE47BD" w:rsidP="00FE47BD">
      <w:pPr>
        <w:spacing w:after="0"/>
        <w:rPr>
          <w:rFonts w:cs="Arial"/>
          <w:szCs w:val="24"/>
        </w:rPr>
      </w:pPr>
    </w:p>
    <w:p w14:paraId="55A8F196" w14:textId="77777777" w:rsidR="00FE47BD" w:rsidRPr="00FE47BD" w:rsidRDefault="00FE47BD" w:rsidP="00FE47BD">
      <w:pPr>
        <w:spacing w:after="0"/>
        <w:rPr>
          <w:rFonts w:cs="Arial"/>
          <w:szCs w:val="24"/>
        </w:rPr>
      </w:pPr>
    </w:p>
    <w:p w14:paraId="1C63DD1E" w14:textId="77777777" w:rsidR="001D57B6" w:rsidRPr="001D57B6" w:rsidRDefault="001D57B6" w:rsidP="001D57B6">
      <w:pPr>
        <w:spacing w:after="0"/>
        <w:rPr>
          <w:rFonts w:cs="Arial"/>
          <w:szCs w:val="24"/>
        </w:rPr>
      </w:pPr>
    </w:p>
    <w:p w14:paraId="2226D99A" w14:textId="77777777" w:rsidR="001D57B6" w:rsidRPr="001D57B6" w:rsidRDefault="001D57B6" w:rsidP="001D57B6">
      <w:pPr>
        <w:spacing w:after="0"/>
        <w:rPr>
          <w:rFonts w:cs="Arial"/>
          <w:szCs w:val="24"/>
        </w:rPr>
      </w:pPr>
      <w:r w:rsidRPr="001D57B6">
        <w:rPr>
          <w:rFonts w:cs="Arial"/>
          <w:b/>
          <w:bCs/>
          <w:szCs w:val="24"/>
        </w:rPr>
        <w:lastRenderedPageBreak/>
        <w:t>3. Verlegung in neuer Trasse und Umgang mit Bestandsleitungen</w:t>
      </w:r>
    </w:p>
    <w:p w14:paraId="47769D2C" w14:textId="77777777" w:rsidR="001D57B6" w:rsidRPr="001D57B6" w:rsidRDefault="001D57B6" w:rsidP="001D57B6">
      <w:pPr>
        <w:spacing w:after="0"/>
        <w:rPr>
          <w:rFonts w:cs="Arial"/>
          <w:szCs w:val="24"/>
        </w:rPr>
      </w:pPr>
      <w:r w:rsidRPr="001D57B6">
        <w:rPr>
          <w:rFonts w:cs="Arial"/>
          <w:szCs w:val="24"/>
        </w:rPr>
        <w:t>Im weiteren Bauablauf werden in Bereichen der bestehenden Fernwärmetrasse unter anderem Mulden, Rigolen und neue Baumstandorte hergestellt. Da die Versorgung während der gesamten Bauzeit aufrechterhalten werden muss und die bisherige Trasse für die nachfolgenden Anlagen und Medien freizumachen ist, werden die neuen Fernwärmeleitungen zunächst in einer neuen Trasse verlegt und in Betrieb genommen.</w:t>
      </w:r>
    </w:p>
    <w:p w14:paraId="008EF509" w14:textId="7B9C0430" w:rsidR="001D57B6" w:rsidRDefault="001D57B6" w:rsidP="001D57B6">
      <w:pPr>
        <w:spacing w:after="0"/>
        <w:rPr>
          <w:rFonts w:cs="Arial"/>
          <w:szCs w:val="24"/>
        </w:rPr>
      </w:pPr>
      <w:r w:rsidRPr="001D57B6">
        <w:rPr>
          <w:rFonts w:cs="Arial"/>
          <w:szCs w:val="24"/>
        </w:rPr>
        <w:t>Ein gleichzeitiger Ausbau der stillzulegenden Bestandsleitungen ist im Rahmen der Fernwärmearbeiten nicht vorgesehen. Eine gesonderte Tiefbaumaßnahme ausschließlich zum Rückbau der Bestandsleitungen ist gesamtwirtschaftlich nicht vertretbar. Der Rückbau erfolgt daher nur dort, wo er bautechnisch erforderlich ist, und im Zuge späterer Baumaßnahmen, beispielsweise bei der Herstellung der Rigolen.</w:t>
      </w:r>
    </w:p>
    <w:p w14:paraId="031587BB" w14:textId="77777777" w:rsidR="00FE47BD" w:rsidRPr="001D57B6" w:rsidRDefault="00FE47BD" w:rsidP="001D57B6">
      <w:pPr>
        <w:spacing w:after="0"/>
        <w:rPr>
          <w:rFonts w:cs="Arial"/>
          <w:szCs w:val="24"/>
        </w:rPr>
      </w:pPr>
    </w:p>
    <w:p w14:paraId="4B7BA670" w14:textId="61ACFB47" w:rsidR="001D57B6" w:rsidRPr="001D57B6" w:rsidRDefault="001D57B6" w:rsidP="001D57B6">
      <w:pPr>
        <w:spacing w:after="0"/>
        <w:rPr>
          <w:rFonts w:cs="Arial"/>
          <w:b/>
          <w:bCs/>
          <w:szCs w:val="24"/>
        </w:rPr>
      </w:pPr>
      <w:r w:rsidRPr="001D57B6">
        <w:rPr>
          <w:rFonts w:cs="Arial"/>
          <w:b/>
          <w:bCs/>
          <w:szCs w:val="24"/>
        </w:rPr>
        <w:t>4. Rückbau und Entsorgung</w:t>
      </w:r>
    </w:p>
    <w:p w14:paraId="03B1CBBE" w14:textId="77777777" w:rsidR="001D57B6" w:rsidRPr="001D57B6" w:rsidRDefault="001D57B6" w:rsidP="001D57B6">
      <w:pPr>
        <w:spacing w:after="0"/>
        <w:rPr>
          <w:rFonts w:cs="Arial"/>
          <w:szCs w:val="24"/>
        </w:rPr>
      </w:pPr>
      <w:r w:rsidRPr="001D57B6">
        <w:rPr>
          <w:rFonts w:cs="Arial"/>
          <w:szCs w:val="24"/>
        </w:rPr>
        <w:t>Der Ausbau und die fachgerechte Entsorgung der vorhandenen Kunststoffmantelrohrleitungen (KMR-Leitungen) sind durch den jeweils für das betreffende Los eingesetzten Tiefbauunternehmer auszuführen.</w:t>
      </w:r>
    </w:p>
    <w:p w14:paraId="56E1E08F" w14:textId="77777777" w:rsidR="001D57B6" w:rsidRPr="001D57B6" w:rsidRDefault="001D57B6" w:rsidP="001D57B6">
      <w:pPr>
        <w:spacing w:after="0"/>
        <w:rPr>
          <w:rFonts w:cs="Arial"/>
          <w:szCs w:val="24"/>
        </w:rPr>
      </w:pPr>
      <w:r w:rsidRPr="001D57B6">
        <w:rPr>
          <w:rFonts w:cs="Arial"/>
          <w:szCs w:val="24"/>
        </w:rPr>
        <w:t xml:space="preserve">Die Kosten für den rohrtechnischen Rückbau, insbesondere für das Trennen, Aufnehmen und Entsorgen der Leitungen, werden durch die Stadtwerke </w:t>
      </w:r>
      <w:proofErr w:type="spellStart"/>
      <w:r w:rsidRPr="001D57B6">
        <w:rPr>
          <w:rFonts w:cs="Arial"/>
          <w:szCs w:val="24"/>
        </w:rPr>
        <w:t>aufgemessen</w:t>
      </w:r>
      <w:proofErr w:type="spellEnd"/>
      <w:r w:rsidRPr="001D57B6">
        <w:rPr>
          <w:rFonts w:cs="Arial"/>
          <w:szCs w:val="24"/>
        </w:rPr>
        <w:t xml:space="preserve"> und vergütet. Die entsprechenden Leistungen sind von der Stadt Bochum in den jeweiligen Ausschreibungsunterlagen zu berücksichtigen. Eine geeignete Leistungsposition wird von den Stadtwerken zur Verfügung gestellt.</w:t>
      </w:r>
    </w:p>
    <w:p w14:paraId="3270B20E" w14:textId="77777777" w:rsidR="001D57B6" w:rsidRDefault="001D57B6" w:rsidP="001D57B6">
      <w:pPr>
        <w:spacing w:after="0"/>
        <w:rPr>
          <w:rFonts w:cs="Arial"/>
          <w:szCs w:val="24"/>
        </w:rPr>
      </w:pPr>
      <w:r w:rsidRPr="001D57B6">
        <w:rPr>
          <w:rFonts w:cs="Arial"/>
          <w:szCs w:val="24"/>
        </w:rPr>
        <w:t>Etwaige Erschwernisse infolge der im Untergrund verbleibenden beziehungsweise erst im weiteren Bauablauf zurückzubauenden Fernwärmeleitungen werden von den Stadtwerken nicht übernommen. Das Vorhandensein bestehender Leitungen ist eine typische Folge der innerstädtischen Situation und der intensiven Nutzung des Straßenraums und betrifft grundsätzlich sämtliche Versorgungssparten.</w:t>
      </w:r>
    </w:p>
    <w:p w14:paraId="5CCCC94A" w14:textId="77777777" w:rsidR="001D57B6" w:rsidRPr="001D57B6" w:rsidRDefault="001D57B6" w:rsidP="001D57B6">
      <w:pPr>
        <w:spacing w:after="0"/>
        <w:rPr>
          <w:rFonts w:cs="Arial"/>
          <w:szCs w:val="24"/>
        </w:rPr>
      </w:pPr>
    </w:p>
    <w:p w14:paraId="286B9057" w14:textId="77777777" w:rsidR="001D57B6" w:rsidRPr="001D57B6" w:rsidRDefault="001D57B6" w:rsidP="001D57B6">
      <w:pPr>
        <w:spacing w:after="0"/>
        <w:rPr>
          <w:rFonts w:cs="Arial"/>
          <w:szCs w:val="24"/>
        </w:rPr>
      </w:pPr>
      <w:r w:rsidRPr="001D57B6">
        <w:rPr>
          <w:rFonts w:cs="Arial"/>
          <w:b/>
          <w:bCs/>
          <w:szCs w:val="24"/>
        </w:rPr>
        <w:t>5. Vorgaben im Bereich der Verteilerebene</w:t>
      </w:r>
    </w:p>
    <w:p w14:paraId="418D177F" w14:textId="77777777" w:rsidR="001D57B6" w:rsidRDefault="001D57B6" w:rsidP="001D57B6">
      <w:pPr>
        <w:spacing w:after="0"/>
        <w:rPr>
          <w:rFonts w:cs="Arial"/>
          <w:szCs w:val="24"/>
        </w:rPr>
      </w:pPr>
      <w:r w:rsidRPr="001D57B6">
        <w:rPr>
          <w:rFonts w:cs="Arial"/>
          <w:szCs w:val="24"/>
        </w:rPr>
        <w:t>Im Bereich der Verteilerebene sind die Vorgaben des Konstruktiven Ingenieurbaus zwingend einzuhalten. Die Arbeiten dürfen dort ausschließlich in Handschachtung ausgeführt werden. Vor Beginn der Arbeiten ist frühzeitig Kontakt mit den zuständigen Bauleitern aufzunehmen. Die detaillierten Vorgaben des Konstruktiven Ingenieurbaus sind dieser Planungsbeschreibung als Anlage beigefügt.</w:t>
      </w:r>
    </w:p>
    <w:p w14:paraId="4E652BBB" w14:textId="77777777" w:rsidR="001D57B6" w:rsidRPr="001D57B6" w:rsidRDefault="001D57B6" w:rsidP="001D57B6">
      <w:pPr>
        <w:spacing w:after="0"/>
        <w:rPr>
          <w:rFonts w:cs="Arial"/>
          <w:szCs w:val="24"/>
        </w:rPr>
      </w:pPr>
    </w:p>
    <w:p w14:paraId="5CCB3E53" w14:textId="77777777" w:rsidR="001D57B6" w:rsidRPr="001D57B6" w:rsidRDefault="001D57B6" w:rsidP="001D57B6">
      <w:pPr>
        <w:spacing w:after="0"/>
        <w:rPr>
          <w:rFonts w:cs="Arial"/>
          <w:szCs w:val="24"/>
        </w:rPr>
      </w:pPr>
      <w:r w:rsidRPr="001D57B6">
        <w:rPr>
          <w:rFonts w:cs="Arial"/>
          <w:b/>
          <w:bCs/>
          <w:szCs w:val="24"/>
        </w:rPr>
        <w:t>6. Bauabfolge und Planungsunterlagen</w:t>
      </w:r>
    </w:p>
    <w:p w14:paraId="7C22D229" w14:textId="77777777" w:rsidR="001D57B6" w:rsidRPr="001D57B6" w:rsidRDefault="001D57B6" w:rsidP="001D57B6">
      <w:pPr>
        <w:spacing w:after="0"/>
        <w:rPr>
          <w:rFonts w:cs="Arial"/>
          <w:szCs w:val="24"/>
        </w:rPr>
      </w:pPr>
      <w:r w:rsidRPr="001D57B6">
        <w:rPr>
          <w:rFonts w:cs="Arial"/>
          <w:szCs w:val="24"/>
        </w:rPr>
        <w:t>Die vorgesehene Bauabfolge ist den beigefügten Bauzeiten- und Projektplänen zu entnehmen.</w:t>
      </w:r>
    </w:p>
    <w:p w14:paraId="67276405" w14:textId="77777777" w:rsidR="003C4EEA" w:rsidRPr="0044204D" w:rsidRDefault="003C4EEA" w:rsidP="0044204D">
      <w:pPr>
        <w:spacing w:after="0"/>
        <w:rPr>
          <w:rFonts w:cs="Arial"/>
          <w:szCs w:val="24"/>
        </w:rPr>
      </w:pPr>
    </w:p>
    <w:p w14:paraId="0F45D26F" w14:textId="77777777" w:rsidR="00FE47BD" w:rsidRDefault="00FE47BD" w:rsidP="005116E3">
      <w:pPr>
        <w:spacing w:after="0"/>
        <w:rPr>
          <w:rFonts w:cs="Arial"/>
          <w:b/>
          <w:szCs w:val="24"/>
          <w:u w:val="single"/>
        </w:rPr>
      </w:pPr>
    </w:p>
    <w:p w14:paraId="062DDA15" w14:textId="77777777" w:rsidR="00FE47BD" w:rsidRDefault="00FE47BD" w:rsidP="005116E3">
      <w:pPr>
        <w:spacing w:after="0"/>
        <w:rPr>
          <w:rFonts w:cs="Arial"/>
          <w:b/>
          <w:szCs w:val="24"/>
          <w:u w:val="single"/>
        </w:rPr>
      </w:pPr>
    </w:p>
    <w:p w14:paraId="226E2E54" w14:textId="77777777" w:rsidR="00FE47BD" w:rsidRDefault="00FE47BD" w:rsidP="005116E3">
      <w:pPr>
        <w:spacing w:after="0"/>
        <w:rPr>
          <w:rFonts w:cs="Arial"/>
          <w:b/>
          <w:szCs w:val="24"/>
          <w:u w:val="single"/>
        </w:rPr>
      </w:pPr>
    </w:p>
    <w:p w14:paraId="6B5C4F25" w14:textId="77777777" w:rsidR="00FE47BD" w:rsidRDefault="00FE47BD" w:rsidP="005116E3">
      <w:pPr>
        <w:spacing w:after="0"/>
        <w:rPr>
          <w:rFonts w:cs="Arial"/>
          <w:b/>
          <w:szCs w:val="24"/>
          <w:u w:val="single"/>
        </w:rPr>
      </w:pPr>
    </w:p>
    <w:p w14:paraId="1051BFBB" w14:textId="77777777" w:rsidR="00FE47BD" w:rsidRDefault="00FE47BD" w:rsidP="005116E3">
      <w:pPr>
        <w:spacing w:after="0"/>
        <w:rPr>
          <w:rFonts w:cs="Arial"/>
          <w:b/>
          <w:szCs w:val="24"/>
          <w:u w:val="single"/>
        </w:rPr>
      </w:pPr>
    </w:p>
    <w:p w14:paraId="31EE3E88" w14:textId="77777777" w:rsidR="00FE47BD" w:rsidRDefault="00FE47BD" w:rsidP="005116E3">
      <w:pPr>
        <w:spacing w:after="0"/>
        <w:rPr>
          <w:rFonts w:cs="Arial"/>
          <w:b/>
          <w:szCs w:val="24"/>
          <w:u w:val="single"/>
        </w:rPr>
      </w:pPr>
    </w:p>
    <w:p w14:paraId="7A7EF5A1" w14:textId="77777777" w:rsidR="007B167C" w:rsidRDefault="007B167C" w:rsidP="005116E3">
      <w:pPr>
        <w:spacing w:after="0"/>
        <w:rPr>
          <w:rFonts w:cs="Arial"/>
          <w:b/>
          <w:szCs w:val="24"/>
          <w:u w:val="single"/>
        </w:rPr>
      </w:pPr>
    </w:p>
    <w:p w14:paraId="7C4FE64F" w14:textId="49CA8C8E" w:rsidR="004E3B8E" w:rsidRDefault="00BB2EB4" w:rsidP="005116E3">
      <w:pPr>
        <w:spacing w:after="0"/>
        <w:rPr>
          <w:rFonts w:cs="Arial"/>
          <w:b/>
          <w:szCs w:val="24"/>
          <w:u w:val="single"/>
        </w:rPr>
      </w:pPr>
      <w:r>
        <w:rPr>
          <w:rFonts w:cs="Arial"/>
          <w:b/>
          <w:szCs w:val="24"/>
          <w:u w:val="single"/>
        </w:rPr>
        <w:lastRenderedPageBreak/>
        <w:t>Fernwärme</w:t>
      </w:r>
      <w:r w:rsidR="00D54743">
        <w:rPr>
          <w:rFonts w:cs="Arial"/>
          <w:b/>
          <w:szCs w:val="24"/>
          <w:u w:val="single"/>
        </w:rPr>
        <w:t>-Hauptleitungen</w:t>
      </w:r>
      <w:r w:rsidR="00667A21">
        <w:rPr>
          <w:rFonts w:cs="Arial"/>
          <w:b/>
          <w:szCs w:val="24"/>
          <w:u w:val="single"/>
        </w:rPr>
        <w:t xml:space="preserve"> </w:t>
      </w:r>
    </w:p>
    <w:p w14:paraId="1529E2EC" w14:textId="77777777" w:rsidR="005D4845" w:rsidRPr="004E3B8E" w:rsidRDefault="005D4845" w:rsidP="005116E3">
      <w:pPr>
        <w:spacing w:after="0"/>
        <w:rPr>
          <w:rFonts w:cs="Arial"/>
          <w:b/>
          <w:szCs w:val="24"/>
          <w:u w:val="single"/>
        </w:rPr>
      </w:pPr>
    </w:p>
    <w:p w14:paraId="20436F9E" w14:textId="77777777" w:rsidR="009833C4" w:rsidRDefault="00115570" w:rsidP="009833C4">
      <w:pPr>
        <w:spacing w:after="0"/>
        <w:rPr>
          <w:rFonts w:cs="Arial"/>
          <w:b/>
          <w:szCs w:val="24"/>
        </w:rPr>
      </w:pPr>
      <w:r w:rsidRPr="004E3B8E">
        <w:rPr>
          <w:rFonts w:cs="Arial"/>
          <w:b/>
          <w:szCs w:val="24"/>
        </w:rPr>
        <w:t xml:space="preserve">TBM </w:t>
      </w:r>
      <w:r w:rsidR="004E3B8E" w:rsidRPr="004E3B8E">
        <w:rPr>
          <w:rFonts w:cs="Arial"/>
          <w:b/>
          <w:szCs w:val="24"/>
        </w:rPr>
        <w:t>F-01</w:t>
      </w:r>
    </w:p>
    <w:p w14:paraId="357334CF" w14:textId="6F9627CD" w:rsidR="007E2675" w:rsidRDefault="007E2675" w:rsidP="00B266FF">
      <w:pPr>
        <w:spacing w:after="0" w:line="240" w:lineRule="auto"/>
      </w:pPr>
    </w:p>
    <w:p w14:paraId="7A02D195" w14:textId="77777777" w:rsidR="00787787" w:rsidRDefault="00EC6027" w:rsidP="00787787">
      <w:pPr>
        <w:spacing w:after="0" w:line="240" w:lineRule="auto"/>
      </w:pPr>
      <w:r w:rsidRPr="001D2247">
        <w:t>Trassenlänge</w:t>
      </w:r>
      <w:r w:rsidR="00D732D2">
        <w:t xml:space="preserve"> DN </w:t>
      </w:r>
      <w:r w:rsidR="00787787">
        <w:t>80</w:t>
      </w:r>
      <w:r w:rsidRPr="001D2247">
        <w:t xml:space="preserve"> </w:t>
      </w:r>
      <w:r w:rsidR="00BB2EB4" w:rsidRPr="001D2247">
        <w:t xml:space="preserve">insgesamt </w:t>
      </w:r>
      <w:r w:rsidR="005D4845">
        <w:t>ca.</w:t>
      </w:r>
      <w:r w:rsidR="00787787">
        <w:t xml:space="preserve"> 222 </w:t>
      </w:r>
      <w:r w:rsidRPr="001D2247">
        <w:t>m.</w:t>
      </w:r>
    </w:p>
    <w:p w14:paraId="0F6B5145" w14:textId="77777777" w:rsidR="00787787" w:rsidRDefault="00FC7A9B" w:rsidP="00787787">
      <w:pPr>
        <w:spacing w:after="0" w:line="240" w:lineRule="auto"/>
      </w:pPr>
      <w:r>
        <w:t xml:space="preserve">Trassenlänge DN </w:t>
      </w:r>
      <w:r w:rsidR="00787787">
        <w:t>65</w:t>
      </w:r>
      <w:r>
        <w:t xml:space="preserve"> insgesamt ca. </w:t>
      </w:r>
      <w:r w:rsidR="00787787">
        <w:t>163</w:t>
      </w:r>
      <w:r>
        <w:t xml:space="preserve"> m.</w:t>
      </w:r>
    </w:p>
    <w:p w14:paraId="561DD13F" w14:textId="0240EA5B" w:rsidR="00EC6027" w:rsidRPr="00056D6D" w:rsidRDefault="00787787" w:rsidP="00787787">
      <w:pPr>
        <w:spacing w:after="0" w:line="240" w:lineRule="auto"/>
      </w:pPr>
      <w:r>
        <w:t>Trassenlänge DN 32 insgesamt ca.   42 m.</w:t>
      </w:r>
      <w:r w:rsidR="00D732D2">
        <w:br/>
      </w:r>
    </w:p>
    <w:p w14:paraId="50F1375A" w14:textId="2B3FA13A" w:rsidR="00EC6027" w:rsidRDefault="005E043D" w:rsidP="00B266FF">
      <w:pPr>
        <w:spacing w:after="0" w:line="240" w:lineRule="auto"/>
        <w:rPr>
          <w:rFonts w:cs="Arial"/>
          <w:b/>
          <w:szCs w:val="24"/>
          <w:u w:val="single"/>
        </w:rPr>
      </w:pPr>
      <w:r>
        <w:rPr>
          <w:rFonts w:cs="Arial"/>
          <w:b/>
          <w:szCs w:val="24"/>
          <w:u w:val="single"/>
        </w:rPr>
        <w:t>Hausanschlussleitungen</w:t>
      </w:r>
      <w:r w:rsidR="00EC6027" w:rsidRPr="004E3B8E">
        <w:rPr>
          <w:rFonts w:cs="Arial"/>
          <w:b/>
          <w:szCs w:val="24"/>
          <w:u w:val="single"/>
        </w:rPr>
        <w:t>:</w:t>
      </w:r>
    </w:p>
    <w:p w14:paraId="4817EDE8" w14:textId="77777777" w:rsidR="005D4845" w:rsidRPr="004E3B8E" w:rsidRDefault="005D4845" w:rsidP="00B266FF">
      <w:pPr>
        <w:spacing w:after="0" w:line="240" w:lineRule="auto"/>
        <w:rPr>
          <w:rFonts w:cs="Arial"/>
          <w:b/>
          <w:szCs w:val="24"/>
          <w:u w:val="single"/>
        </w:rPr>
      </w:pPr>
    </w:p>
    <w:p w14:paraId="0B8EEAC6" w14:textId="77777777" w:rsidR="005D4845" w:rsidRDefault="00EC6027" w:rsidP="00B266FF">
      <w:pPr>
        <w:spacing w:after="0" w:line="240" w:lineRule="auto"/>
        <w:rPr>
          <w:rFonts w:cs="Arial"/>
          <w:b/>
          <w:szCs w:val="24"/>
        </w:rPr>
      </w:pPr>
      <w:r w:rsidRPr="004E3B8E">
        <w:rPr>
          <w:rFonts w:cs="Arial"/>
          <w:b/>
          <w:szCs w:val="24"/>
        </w:rPr>
        <w:t>TBM F-0</w:t>
      </w:r>
      <w:r>
        <w:rPr>
          <w:rFonts w:cs="Arial"/>
          <w:b/>
          <w:szCs w:val="24"/>
        </w:rPr>
        <w:t>2</w:t>
      </w:r>
    </w:p>
    <w:p w14:paraId="6E1FD522" w14:textId="77777777" w:rsidR="005D4845" w:rsidRDefault="005D4845" w:rsidP="00B266FF">
      <w:pPr>
        <w:spacing w:after="0" w:line="240" w:lineRule="auto"/>
        <w:rPr>
          <w:rFonts w:cs="Arial"/>
          <w:b/>
          <w:szCs w:val="24"/>
        </w:rPr>
      </w:pPr>
    </w:p>
    <w:p w14:paraId="322211D4" w14:textId="2BEB9251" w:rsidR="00456296" w:rsidRDefault="00FF7422" w:rsidP="005D4845">
      <w:pPr>
        <w:spacing w:after="0"/>
      </w:pPr>
      <w:r>
        <w:t>Trassenlänge</w:t>
      </w:r>
      <w:r w:rsidR="00FC7A9B">
        <w:t xml:space="preserve"> DN </w:t>
      </w:r>
      <w:r w:rsidR="00787787">
        <w:t>65</w:t>
      </w:r>
      <w:r>
        <w:t xml:space="preserve"> insgesamt </w:t>
      </w:r>
      <w:r w:rsidR="005D4845">
        <w:t xml:space="preserve">ca. </w:t>
      </w:r>
      <w:r w:rsidR="00787787">
        <w:t>28</w:t>
      </w:r>
      <w:r>
        <w:t xml:space="preserve"> m.</w:t>
      </w:r>
    </w:p>
    <w:p w14:paraId="2A2AB71F" w14:textId="2BB1B0AA" w:rsidR="00787787" w:rsidRDefault="00787787" w:rsidP="00787787">
      <w:pPr>
        <w:spacing w:after="0"/>
      </w:pPr>
      <w:r>
        <w:t>Trassenlänge DN 40 insgesamt ca.   5 m.</w:t>
      </w:r>
    </w:p>
    <w:p w14:paraId="4345BF76" w14:textId="2D32DEE4" w:rsidR="00787787" w:rsidRPr="001666DE" w:rsidRDefault="00787787" w:rsidP="00787787">
      <w:pPr>
        <w:spacing w:after="0"/>
      </w:pPr>
      <w:r>
        <w:t>Trassenlänge DN 32 insgesamt ca.   5 m.</w:t>
      </w:r>
    </w:p>
    <w:p w14:paraId="48175D35" w14:textId="77777777" w:rsidR="00787787" w:rsidRPr="001666DE" w:rsidRDefault="00787787" w:rsidP="00787787">
      <w:pPr>
        <w:spacing w:after="0"/>
      </w:pPr>
    </w:p>
    <w:p w14:paraId="185258F0" w14:textId="77777777" w:rsidR="00787787" w:rsidRPr="001666DE" w:rsidRDefault="00787787" w:rsidP="005D4845">
      <w:pPr>
        <w:spacing w:after="0"/>
      </w:pPr>
    </w:p>
    <w:sectPr w:rsidR="00787787" w:rsidRPr="001666DE" w:rsidSect="003E275E">
      <w:pgSz w:w="11906" w:h="16838"/>
      <w:pgMar w:top="1418" w:right="567" w:bottom="1134" w:left="1418" w:header="720" w:footer="720"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E3F8E" w14:textId="77777777" w:rsidR="00E15BF3" w:rsidRDefault="00E15BF3" w:rsidP="00DA6926">
      <w:pPr>
        <w:spacing w:after="0" w:line="240" w:lineRule="auto"/>
      </w:pPr>
      <w:r>
        <w:separator/>
      </w:r>
    </w:p>
  </w:endnote>
  <w:endnote w:type="continuationSeparator" w:id="0">
    <w:p w14:paraId="79851287" w14:textId="77777777" w:rsidR="00E15BF3" w:rsidRDefault="00E15BF3" w:rsidP="00DA6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AA235" w14:textId="77777777" w:rsidR="00E15BF3" w:rsidRDefault="00E15BF3" w:rsidP="00DA6926">
      <w:pPr>
        <w:spacing w:after="0" w:line="240" w:lineRule="auto"/>
      </w:pPr>
      <w:r>
        <w:separator/>
      </w:r>
    </w:p>
  </w:footnote>
  <w:footnote w:type="continuationSeparator" w:id="0">
    <w:p w14:paraId="2C4F9351" w14:textId="77777777" w:rsidR="00E15BF3" w:rsidRDefault="00E15BF3" w:rsidP="00DA69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1DD3"/>
    <w:multiLevelType w:val="hybridMultilevel"/>
    <w:tmpl w:val="9AA0996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1425E0A"/>
    <w:multiLevelType w:val="hybridMultilevel"/>
    <w:tmpl w:val="F1FC1B9E"/>
    <w:lvl w:ilvl="0" w:tplc="0407000F">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 w15:restartNumberingAfterBreak="0">
    <w:nsid w:val="07D93123"/>
    <w:multiLevelType w:val="hybridMultilevel"/>
    <w:tmpl w:val="9258B2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72455D"/>
    <w:multiLevelType w:val="hybridMultilevel"/>
    <w:tmpl w:val="8AC078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692DAC"/>
    <w:multiLevelType w:val="hybridMultilevel"/>
    <w:tmpl w:val="D50EFB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F01241E"/>
    <w:multiLevelType w:val="hybridMultilevel"/>
    <w:tmpl w:val="749A9E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307882"/>
    <w:multiLevelType w:val="hybridMultilevel"/>
    <w:tmpl w:val="D2407D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9158BE"/>
    <w:multiLevelType w:val="hybridMultilevel"/>
    <w:tmpl w:val="9AA0996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362D1800"/>
    <w:multiLevelType w:val="hybridMultilevel"/>
    <w:tmpl w:val="C8CA9A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1FA5AFC"/>
    <w:multiLevelType w:val="hybridMultilevel"/>
    <w:tmpl w:val="61C08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1992041">
    <w:abstractNumId w:val="3"/>
  </w:num>
  <w:num w:numId="2" w16cid:durableId="91049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1868514">
    <w:abstractNumId w:val="0"/>
  </w:num>
  <w:num w:numId="4" w16cid:durableId="1573462186">
    <w:abstractNumId w:val="9"/>
  </w:num>
  <w:num w:numId="5" w16cid:durableId="1365329414">
    <w:abstractNumId w:val="5"/>
  </w:num>
  <w:num w:numId="6" w16cid:durableId="1803766849">
    <w:abstractNumId w:val="4"/>
  </w:num>
  <w:num w:numId="7" w16cid:durableId="353385672">
    <w:abstractNumId w:val="8"/>
  </w:num>
  <w:num w:numId="8" w16cid:durableId="1449157790">
    <w:abstractNumId w:val="2"/>
  </w:num>
  <w:num w:numId="9" w16cid:durableId="232861957">
    <w:abstractNumId w:val="6"/>
  </w:num>
  <w:num w:numId="10" w16cid:durableId="2043674794">
    <w:abstractNumId w:val="1"/>
  </w:num>
  <w:num w:numId="11" w16cid:durableId="18948088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6E3"/>
    <w:rsid w:val="00006A58"/>
    <w:rsid w:val="00041933"/>
    <w:rsid w:val="00056BAE"/>
    <w:rsid w:val="00056D6D"/>
    <w:rsid w:val="000575B1"/>
    <w:rsid w:val="000846AB"/>
    <w:rsid w:val="00093FC4"/>
    <w:rsid w:val="000A4A43"/>
    <w:rsid w:val="000B3109"/>
    <w:rsid w:val="000D60F7"/>
    <w:rsid w:val="000F4F82"/>
    <w:rsid w:val="00115570"/>
    <w:rsid w:val="0012636C"/>
    <w:rsid w:val="0013390E"/>
    <w:rsid w:val="00137B16"/>
    <w:rsid w:val="00161E6C"/>
    <w:rsid w:val="001666DE"/>
    <w:rsid w:val="00170708"/>
    <w:rsid w:val="00195E1F"/>
    <w:rsid w:val="001C68C7"/>
    <w:rsid w:val="001D0662"/>
    <w:rsid w:val="001D2247"/>
    <w:rsid w:val="001D2B48"/>
    <w:rsid w:val="001D4718"/>
    <w:rsid w:val="001D57B6"/>
    <w:rsid w:val="001F25CB"/>
    <w:rsid w:val="001F363D"/>
    <w:rsid w:val="0021207E"/>
    <w:rsid w:val="00256BFE"/>
    <w:rsid w:val="00261B11"/>
    <w:rsid w:val="002A1327"/>
    <w:rsid w:val="002A360D"/>
    <w:rsid w:val="002D749A"/>
    <w:rsid w:val="002E378B"/>
    <w:rsid w:val="002F26B2"/>
    <w:rsid w:val="00317624"/>
    <w:rsid w:val="00344A44"/>
    <w:rsid w:val="003671F5"/>
    <w:rsid w:val="003A48BC"/>
    <w:rsid w:val="003B7C57"/>
    <w:rsid w:val="003C4EEA"/>
    <w:rsid w:val="003D3829"/>
    <w:rsid w:val="003E275E"/>
    <w:rsid w:val="00420983"/>
    <w:rsid w:val="00427A0B"/>
    <w:rsid w:val="0044204D"/>
    <w:rsid w:val="0045547C"/>
    <w:rsid w:val="00456296"/>
    <w:rsid w:val="00460952"/>
    <w:rsid w:val="004705E3"/>
    <w:rsid w:val="00496394"/>
    <w:rsid w:val="004A0177"/>
    <w:rsid w:val="004C1973"/>
    <w:rsid w:val="004D1BC0"/>
    <w:rsid w:val="004E1753"/>
    <w:rsid w:val="004E3B8E"/>
    <w:rsid w:val="004F1FDD"/>
    <w:rsid w:val="005116E3"/>
    <w:rsid w:val="00517EC1"/>
    <w:rsid w:val="005306D1"/>
    <w:rsid w:val="0053250C"/>
    <w:rsid w:val="0053655F"/>
    <w:rsid w:val="00576DEC"/>
    <w:rsid w:val="005857D9"/>
    <w:rsid w:val="00590065"/>
    <w:rsid w:val="0059237A"/>
    <w:rsid w:val="005A18F9"/>
    <w:rsid w:val="005A7C05"/>
    <w:rsid w:val="005D4845"/>
    <w:rsid w:val="005D7505"/>
    <w:rsid w:val="005E043D"/>
    <w:rsid w:val="006339AD"/>
    <w:rsid w:val="00634B0D"/>
    <w:rsid w:val="00641033"/>
    <w:rsid w:val="0064427A"/>
    <w:rsid w:val="00651EA3"/>
    <w:rsid w:val="00667A21"/>
    <w:rsid w:val="0067376E"/>
    <w:rsid w:val="00674E00"/>
    <w:rsid w:val="00677530"/>
    <w:rsid w:val="00690C3D"/>
    <w:rsid w:val="00692BCB"/>
    <w:rsid w:val="006B3A29"/>
    <w:rsid w:val="006B3D12"/>
    <w:rsid w:val="006C0EA0"/>
    <w:rsid w:val="006C44B0"/>
    <w:rsid w:val="006C626F"/>
    <w:rsid w:val="006D44F0"/>
    <w:rsid w:val="006F2A77"/>
    <w:rsid w:val="006F2C71"/>
    <w:rsid w:val="006F4E1F"/>
    <w:rsid w:val="006F7C7D"/>
    <w:rsid w:val="00701CED"/>
    <w:rsid w:val="0070420A"/>
    <w:rsid w:val="00715FE8"/>
    <w:rsid w:val="00722590"/>
    <w:rsid w:val="00731DF9"/>
    <w:rsid w:val="00737082"/>
    <w:rsid w:val="007605E4"/>
    <w:rsid w:val="007623FD"/>
    <w:rsid w:val="00763331"/>
    <w:rsid w:val="00784549"/>
    <w:rsid w:val="00787787"/>
    <w:rsid w:val="00795E6E"/>
    <w:rsid w:val="007A051A"/>
    <w:rsid w:val="007A23A1"/>
    <w:rsid w:val="007A336B"/>
    <w:rsid w:val="007A3628"/>
    <w:rsid w:val="007A50EF"/>
    <w:rsid w:val="007B167C"/>
    <w:rsid w:val="007D413D"/>
    <w:rsid w:val="007E2675"/>
    <w:rsid w:val="0082089C"/>
    <w:rsid w:val="008543B1"/>
    <w:rsid w:val="0086198F"/>
    <w:rsid w:val="00862417"/>
    <w:rsid w:val="00863467"/>
    <w:rsid w:val="00867817"/>
    <w:rsid w:val="00875776"/>
    <w:rsid w:val="00881E88"/>
    <w:rsid w:val="00890A65"/>
    <w:rsid w:val="0089108C"/>
    <w:rsid w:val="008A1605"/>
    <w:rsid w:val="008A4472"/>
    <w:rsid w:val="008B5C87"/>
    <w:rsid w:val="008B5CEF"/>
    <w:rsid w:val="008E2AF5"/>
    <w:rsid w:val="008F3739"/>
    <w:rsid w:val="00901134"/>
    <w:rsid w:val="00907F36"/>
    <w:rsid w:val="009237E2"/>
    <w:rsid w:val="00925D7D"/>
    <w:rsid w:val="009833C4"/>
    <w:rsid w:val="00984338"/>
    <w:rsid w:val="00996A98"/>
    <w:rsid w:val="009A1906"/>
    <w:rsid w:val="009A1E81"/>
    <w:rsid w:val="009A2FD3"/>
    <w:rsid w:val="009B042A"/>
    <w:rsid w:val="00A0316B"/>
    <w:rsid w:val="00A05224"/>
    <w:rsid w:val="00A128F6"/>
    <w:rsid w:val="00A1420A"/>
    <w:rsid w:val="00A236C6"/>
    <w:rsid w:val="00A40C85"/>
    <w:rsid w:val="00A53C36"/>
    <w:rsid w:val="00A56449"/>
    <w:rsid w:val="00A616DB"/>
    <w:rsid w:val="00A63E30"/>
    <w:rsid w:val="00A82038"/>
    <w:rsid w:val="00A8486C"/>
    <w:rsid w:val="00A9314E"/>
    <w:rsid w:val="00AA4DFD"/>
    <w:rsid w:val="00AA7191"/>
    <w:rsid w:val="00AB3D49"/>
    <w:rsid w:val="00AF78E8"/>
    <w:rsid w:val="00B050A5"/>
    <w:rsid w:val="00B10318"/>
    <w:rsid w:val="00B266FF"/>
    <w:rsid w:val="00B30527"/>
    <w:rsid w:val="00B34195"/>
    <w:rsid w:val="00B3614F"/>
    <w:rsid w:val="00B44743"/>
    <w:rsid w:val="00B86B9D"/>
    <w:rsid w:val="00BB291B"/>
    <w:rsid w:val="00BB29F6"/>
    <w:rsid w:val="00BB2EB4"/>
    <w:rsid w:val="00BD61CC"/>
    <w:rsid w:val="00BE192F"/>
    <w:rsid w:val="00BE7BE6"/>
    <w:rsid w:val="00C01368"/>
    <w:rsid w:val="00C22D2A"/>
    <w:rsid w:val="00C23588"/>
    <w:rsid w:val="00C24B5F"/>
    <w:rsid w:val="00C25F9B"/>
    <w:rsid w:val="00C30587"/>
    <w:rsid w:val="00C315DA"/>
    <w:rsid w:val="00C35490"/>
    <w:rsid w:val="00C5440B"/>
    <w:rsid w:val="00C545B6"/>
    <w:rsid w:val="00C73AF7"/>
    <w:rsid w:val="00C7632F"/>
    <w:rsid w:val="00C85DC6"/>
    <w:rsid w:val="00C87597"/>
    <w:rsid w:val="00CD5200"/>
    <w:rsid w:val="00CE28C1"/>
    <w:rsid w:val="00D073E0"/>
    <w:rsid w:val="00D074CA"/>
    <w:rsid w:val="00D12121"/>
    <w:rsid w:val="00D1631E"/>
    <w:rsid w:val="00D2108F"/>
    <w:rsid w:val="00D34A7F"/>
    <w:rsid w:val="00D42360"/>
    <w:rsid w:val="00D466B6"/>
    <w:rsid w:val="00D54743"/>
    <w:rsid w:val="00D732D2"/>
    <w:rsid w:val="00D935C3"/>
    <w:rsid w:val="00DA22F8"/>
    <w:rsid w:val="00DA6926"/>
    <w:rsid w:val="00DB1B0D"/>
    <w:rsid w:val="00DC23FA"/>
    <w:rsid w:val="00DF2B85"/>
    <w:rsid w:val="00DF7D1E"/>
    <w:rsid w:val="00E110D3"/>
    <w:rsid w:val="00E15BF3"/>
    <w:rsid w:val="00E42809"/>
    <w:rsid w:val="00E54653"/>
    <w:rsid w:val="00EB03E8"/>
    <w:rsid w:val="00EC5D46"/>
    <w:rsid w:val="00EC6027"/>
    <w:rsid w:val="00EF7BC2"/>
    <w:rsid w:val="00F23F9A"/>
    <w:rsid w:val="00F24008"/>
    <w:rsid w:val="00F64BAE"/>
    <w:rsid w:val="00F72CEB"/>
    <w:rsid w:val="00F73610"/>
    <w:rsid w:val="00F746A1"/>
    <w:rsid w:val="00F81604"/>
    <w:rsid w:val="00F81909"/>
    <w:rsid w:val="00F97773"/>
    <w:rsid w:val="00FB18C1"/>
    <w:rsid w:val="00FC7A9B"/>
    <w:rsid w:val="00FE47BD"/>
    <w:rsid w:val="00FF04FC"/>
    <w:rsid w:val="00FF74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EE721"/>
  <w15:docId w15:val="{C8008405-934D-4E99-AB79-FC54F0FD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291B"/>
    <w:rPr>
      <w:rFonts w:ascii="Arial" w:hAnsi="Arial"/>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237E2"/>
    <w:pPr>
      <w:ind w:left="720"/>
      <w:contextualSpacing/>
    </w:pPr>
  </w:style>
  <w:style w:type="paragraph" w:styleId="Kopfzeile">
    <w:name w:val="header"/>
    <w:basedOn w:val="Standard"/>
    <w:link w:val="KopfzeileZchn"/>
    <w:uiPriority w:val="99"/>
    <w:unhideWhenUsed/>
    <w:rsid w:val="00DA692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A6926"/>
  </w:style>
  <w:style w:type="paragraph" w:styleId="Fuzeile">
    <w:name w:val="footer"/>
    <w:basedOn w:val="Standard"/>
    <w:link w:val="FuzeileZchn"/>
    <w:uiPriority w:val="99"/>
    <w:unhideWhenUsed/>
    <w:rsid w:val="00DA692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A6926"/>
  </w:style>
  <w:style w:type="paragraph" w:styleId="Sprechblasentext">
    <w:name w:val="Balloon Text"/>
    <w:basedOn w:val="Standard"/>
    <w:link w:val="SprechblasentextZchn"/>
    <w:uiPriority w:val="99"/>
    <w:semiHidden/>
    <w:unhideWhenUsed/>
    <w:rsid w:val="00DA692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A6926"/>
    <w:rPr>
      <w:rFonts w:ascii="Tahoma" w:hAnsi="Tahoma" w:cs="Tahoma"/>
      <w:sz w:val="16"/>
      <w:szCs w:val="16"/>
    </w:rPr>
  </w:style>
  <w:style w:type="paragraph" w:styleId="StandardWeb">
    <w:name w:val="Normal (Web)"/>
    <w:basedOn w:val="Standard"/>
    <w:uiPriority w:val="99"/>
    <w:semiHidden/>
    <w:unhideWhenUsed/>
    <w:rsid w:val="00D34A7F"/>
    <w:pPr>
      <w:spacing w:before="100" w:beforeAutospacing="1" w:after="100" w:afterAutospacing="1" w:line="240" w:lineRule="auto"/>
    </w:pPr>
    <w:rPr>
      <w:rFonts w:ascii="Calibri" w:hAnsi="Calibri" w:cs="Calibri"/>
      <w:lang w:eastAsia="de-DE"/>
    </w:rPr>
  </w:style>
  <w:style w:type="character" w:styleId="Hyperlink">
    <w:name w:val="Hyperlink"/>
    <w:basedOn w:val="Absatz-Standardschriftart"/>
    <w:uiPriority w:val="99"/>
    <w:semiHidden/>
    <w:unhideWhenUsed/>
    <w:rsid w:val="00D34A7F"/>
    <w:rPr>
      <w:color w:val="0000FF"/>
      <w:u w:val="single"/>
    </w:rPr>
  </w:style>
  <w:style w:type="paragraph" w:styleId="Textkrper">
    <w:name w:val="Body Text"/>
    <w:basedOn w:val="Standard"/>
    <w:link w:val="TextkrperZchn"/>
    <w:rsid w:val="00D34A7F"/>
    <w:pPr>
      <w:spacing w:after="0" w:line="240" w:lineRule="auto"/>
    </w:pPr>
    <w:rPr>
      <w:rFonts w:eastAsia="Times New Roman" w:cs="Times New Roman"/>
      <w:szCs w:val="20"/>
      <w:lang w:eastAsia="de-DE"/>
    </w:rPr>
  </w:style>
  <w:style w:type="character" w:customStyle="1" w:styleId="TextkrperZchn">
    <w:name w:val="Textkörper Zchn"/>
    <w:basedOn w:val="Absatz-Standardschriftart"/>
    <w:link w:val="Textkrper"/>
    <w:rsid w:val="00D34A7F"/>
    <w:rPr>
      <w:rFonts w:ascii="Arial" w:eastAsia="Times New Roman" w:hAnsi="Arial" w:cs="Times New Roman"/>
      <w:szCs w:val="20"/>
      <w:lang w:eastAsia="de-DE"/>
    </w:rPr>
  </w:style>
  <w:style w:type="paragraph" w:styleId="KeinLeerraum">
    <w:name w:val="No Spacing"/>
    <w:uiPriority w:val="1"/>
    <w:qFormat/>
    <w:rsid w:val="00D54743"/>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42112">
      <w:bodyDiv w:val="1"/>
      <w:marLeft w:val="0"/>
      <w:marRight w:val="0"/>
      <w:marTop w:val="0"/>
      <w:marBottom w:val="0"/>
      <w:divBdr>
        <w:top w:val="none" w:sz="0" w:space="0" w:color="auto"/>
        <w:left w:val="none" w:sz="0" w:space="0" w:color="auto"/>
        <w:bottom w:val="none" w:sz="0" w:space="0" w:color="auto"/>
        <w:right w:val="none" w:sz="0" w:space="0" w:color="auto"/>
      </w:divBdr>
    </w:div>
    <w:div w:id="241911338">
      <w:bodyDiv w:val="1"/>
      <w:marLeft w:val="0"/>
      <w:marRight w:val="0"/>
      <w:marTop w:val="0"/>
      <w:marBottom w:val="0"/>
      <w:divBdr>
        <w:top w:val="none" w:sz="0" w:space="0" w:color="auto"/>
        <w:left w:val="none" w:sz="0" w:space="0" w:color="auto"/>
        <w:bottom w:val="none" w:sz="0" w:space="0" w:color="auto"/>
        <w:right w:val="none" w:sz="0" w:space="0" w:color="auto"/>
      </w:divBdr>
    </w:div>
    <w:div w:id="276106111">
      <w:bodyDiv w:val="1"/>
      <w:marLeft w:val="0"/>
      <w:marRight w:val="0"/>
      <w:marTop w:val="0"/>
      <w:marBottom w:val="0"/>
      <w:divBdr>
        <w:top w:val="none" w:sz="0" w:space="0" w:color="auto"/>
        <w:left w:val="none" w:sz="0" w:space="0" w:color="auto"/>
        <w:bottom w:val="none" w:sz="0" w:space="0" w:color="auto"/>
        <w:right w:val="none" w:sz="0" w:space="0" w:color="auto"/>
      </w:divBdr>
    </w:div>
    <w:div w:id="447697998">
      <w:bodyDiv w:val="1"/>
      <w:marLeft w:val="0"/>
      <w:marRight w:val="0"/>
      <w:marTop w:val="0"/>
      <w:marBottom w:val="0"/>
      <w:divBdr>
        <w:top w:val="none" w:sz="0" w:space="0" w:color="auto"/>
        <w:left w:val="none" w:sz="0" w:space="0" w:color="auto"/>
        <w:bottom w:val="none" w:sz="0" w:space="0" w:color="auto"/>
        <w:right w:val="none" w:sz="0" w:space="0" w:color="auto"/>
      </w:divBdr>
    </w:div>
    <w:div w:id="551160045">
      <w:bodyDiv w:val="1"/>
      <w:marLeft w:val="0"/>
      <w:marRight w:val="0"/>
      <w:marTop w:val="0"/>
      <w:marBottom w:val="0"/>
      <w:divBdr>
        <w:top w:val="none" w:sz="0" w:space="0" w:color="auto"/>
        <w:left w:val="none" w:sz="0" w:space="0" w:color="auto"/>
        <w:bottom w:val="none" w:sz="0" w:space="0" w:color="auto"/>
        <w:right w:val="none" w:sz="0" w:space="0" w:color="auto"/>
      </w:divBdr>
    </w:div>
    <w:div w:id="841552250">
      <w:bodyDiv w:val="1"/>
      <w:marLeft w:val="0"/>
      <w:marRight w:val="0"/>
      <w:marTop w:val="0"/>
      <w:marBottom w:val="0"/>
      <w:divBdr>
        <w:top w:val="none" w:sz="0" w:space="0" w:color="auto"/>
        <w:left w:val="none" w:sz="0" w:space="0" w:color="auto"/>
        <w:bottom w:val="none" w:sz="0" w:space="0" w:color="auto"/>
        <w:right w:val="none" w:sz="0" w:space="0" w:color="auto"/>
      </w:divBdr>
      <w:divsChild>
        <w:div w:id="781461735">
          <w:marLeft w:val="0"/>
          <w:marRight w:val="0"/>
          <w:marTop w:val="0"/>
          <w:marBottom w:val="0"/>
          <w:divBdr>
            <w:top w:val="none" w:sz="0" w:space="0" w:color="auto"/>
            <w:left w:val="none" w:sz="0" w:space="0" w:color="auto"/>
            <w:bottom w:val="none" w:sz="0" w:space="0" w:color="auto"/>
            <w:right w:val="none" w:sz="0" w:space="0" w:color="auto"/>
          </w:divBdr>
          <w:divsChild>
            <w:div w:id="1829906132">
              <w:marLeft w:val="0"/>
              <w:marRight w:val="0"/>
              <w:marTop w:val="0"/>
              <w:marBottom w:val="0"/>
              <w:divBdr>
                <w:top w:val="none" w:sz="0" w:space="0" w:color="auto"/>
                <w:left w:val="none" w:sz="0" w:space="0" w:color="auto"/>
                <w:bottom w:val="none" w:sz="0" w:space="0" w:color="auto"/>
                <w:right w:val="none" w:sz="0" w:space="0" w:color="auto"/>
              </w:divBdr>
              <w:divsChild>
                <w:div w:id="537468726">
                  <w:marLeft w:val="0"/>
                  <w:marRight w:val="0"/>
                  <w:marTop w:val="0"/>
                  <w:marBottom w:val="0"/>
                  <w:divBdr>
                    <w:top w:val="none" w:sz="0" w:space="0" w:color="auto"/>
                    <w:left w:val="none" w:sz="0" w:space="0" w:color="auto"/>
                    <w:bottom w:val="none" w:sz="0" w:space="0" w:color="auto"/>
                    <w:right w:val="none" w:sz="0" w:space="0" w:color="auto"/>
                  </w:divBdr>
                  <w:divsChild>
                    <w:div w:id="1779988879">
                      <w:marLeft w:val="0"/>
                      <w:marRight w:val="0"/>
                      <w:marTop w:val="0"/>
                      <w:marBottom w:val="0"/>
                      <w:divBdr>
                        <w:top w:val="none" w:sz="0" w:space="0" w:color="auto"/>
                        <w:left w:val="none" w:sz="0" w:space="0" w:color="auto"/>
                        <w:bottom w:val="none" w:sz="0" w:space="0" w:color="auto"/>
                        <w:right w:val="none" w:sz="0" w:space="0" w:color="auto"/>
                      </w:divBdr>
                      <w:divsChild>
                        <w:div w:id="2124616518">
                          <w:marLeft w:val="0"/>
                          <w:marRight w:val="0"/>
                          <w:marTop w:val="0"/>
                          <w:marBottom w:val="0"/>
                          <w:divBdr>
                            <w:top w:val="none" w:sz="0" w:space="0" w:color="auto"/>
                            <w:left w:val="none" w:sz="0" w:space="0" w:color="auto"/>
                            <w:bottom w:val="none" w:sz="0" w:space="0" w:color="auto"/>
                            <w:right w:val="none" w:sz="0" w:space="0" w:color="auto"/>
                          </w:divBdr>
                          <w:divsChild>
                            <w:div w:id="1184129254">
                              <w:marLeft w:val="0"/>
                              <w:marRight w:val="0"/>
                              <w:marTop w:val="0"/>
                              <w:marBottom w:val="0"/>
                              <w:divBdr>
                                <w:top w:val="none" w:sz="0" w:space="0" w:color="auto"/>
                                <w:left w:val="none" w:sz="0" w:space="0" w:color="auto"/>
                                <w:bottom w:val="none" w:sz="0" w:space="0" w:color="auto"/>
                                <w:right w:val="none" w:sz="0" w:space="0" w:color="auto"/>
                              </w:divBdr>
                              <w:divsChild>
                                <w:div w:id="69207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1040517">
      <w:bodyDiv w:val="1"/>
      <w:marLeft w:val="0"/>
      <w:marRight w:val="0"/>
      <w:marTop w:val="0"/>
      <w:marBottom w:val="0"/>
      <w:divBdr>
        <w:top w:val="none" w:sz="0" w:space="0" w:color="auto"/>
        <w:left w:val="none" w:sz="0" w:space="0" w:color="auto"/>
        <w:bottom w:val="none" w:sz="0" w:space="0" w:color="auto"/>
        <w:right w:val="none" w:sz="0" w:space="0" w:color="auto"/>
      </w:divBdr>
    </w:div>
    <w:div w:id="970744381">
      <w:bodyDiv w:val="1"/>
      <w:marLeft w:val="0"/>
      <w:marRight w:val="0"/>
      <w:marTop w:val="0"/>
      <w:marBottom w:val="0"/>
      <w:divBdr>
        <w:top w:val="none" w:sz="0" w:space="0" w:color="auto"/>
        <w:left w:val="none" w:sz="0" w:space="0" w:color="auto"/>
        <w:bottom w:val="none" w:sz="0" w:space="0" w:color="auto"/>
        <w:right w:val="none" w:sz="0" w:space="0" w:color="auto"/>
      </w:divBdr>
    </w:div>
    <w:div w:id="1049917277">
      <w:bodyDiv w:val="1"/>
      <w:marLeft w:val="0"/>
      <w:marRight w:val="0"/>
      <w:marTop w:val="0"/>
      <w:marBottom w:val="0"/>
      <w:divBdr>
        <w:top w:val="none" w:sz="0" w:space="0" w:color="auto"/>
        <w:left w:val="none" w:sz="0" w:space="0" w:color="auto"/>
        <w:bottom w:val="none" w:sz="0" w:space="0" w:color="auto"/>
        <w:right w:val="none" w:sz="0" w:space="0" w:color="auto"/>
      </w:divBdr>
    </w:div>
    <w:div w:id="1107000196">
      <w:bodyDiv w:val="1"/>
      <w:marLeft w:val="0"/>
      <w:marRight w:val="0"/>
      <w:marTop w:val="0"/>
      <w:marBottom w:val="0"/>
      <w:divBdr>
        <w:top w:val="none" w:sz="0" w:space="0" w:color="auto"/>
        <w:left w:val="none" w:sz="0" w:space="0" w:color="auto"/>
        <w:bottom w:val="none" w:sz="0" w:space="0" w:color="auto"/>
        <w:right w:val="none" w:sz="0" w:space="0" w:color="auto"/>
      </w:divBdr>
    </w:div>
    <w:div w:id="1115639018">
      <w:bodyDiv w:val="1"/>
      <w:marLeft w:val="0"/>
      <w:marRight w:val="0"/>
      <w:marTop w:val="0"/>
      <w:marBottom w:val="0"/>
      <w:divBdr>
        <w:top w:val="none" w:sz="0" w:space="0" w:color="auto"/>
        <w:left w:val="none" w:sz="0" w:space="0" w:color="auto"/>
        <w:bottom w:val="none" w:sz="0" w:space="0" w:color="auto"/>
        <w:right w:val="none" w:sz="0" w:space="0" w:color="auto"/>
      </w:divBdr>
    </w:div>
    <w:div w:id="1236696297">
      <w:bodyDiv w:val="1"/>
      <w:marLeft w:val="0"/>
      <w:marRight w:val="0"/>
      <w:marTop w:val="0"/>
      <w:marBottom w:val="0"/>
      <w:divBdr>
        <w:top w:val="none" w:sz="0" w:space="0" w:color="auto"/>
        <w:left w:val="none" w:sz="0" w:space="0" w:color="auto"/>
        <w:bottom w:val="none" w:sz="0" w:space="0" w:color="auto"/>
        <w:right w:val="none" w:sz="0" w:space="0" w:color="auto"/>
      </w:divBdr>
    </w:div>
    <w:div w:id="1313023803">
      <w:bodyDiv w:val="1"/>
      <w:marLeft w:val="0"/>
      <w:marRight w:val="0"/>
      <w:marTop w:val="0"/>
      <w:marBottom w:val="0"/>
      <w:divBdr>
        <w:top w:val="none" w:sz="0" w:space="0" w:color="auto"/>
        <w:left w:val="none" w:sz="0" w:space="0" w:color="auto"/>
        <w:bottom w:val="none" w:sz="0" w:space="0" w:color="auto"/>
        <w:right w:val="none" w:sz="0" w:space="0" w:color="auto"/>
      </w:divBdr>
      <w:divsChild>
        <w:div w:id="2062094863">
          <w:marLeft w:val="0"/>
          <w:marRight w:val="0"/>
          <w:marTop w:val="0"/>
          <w:marBottom w:val="0"/>
          <w:divBdr>
            <w:top w:val="none" w:sz="0" w:space="0" w:color="auto"/>
            <w:left w:val="none" w:sz="0" w:space="0" w:color="auto"/>
            <w:bottom w:val="none" w:sz="0" w:space="0" w:color="auto"/>
            <w:right w:val="none" w:sz="0" w:space="0" w:color="auto"/>
          </w:divBdr>
          <w:divsChild>
            <w:div w:id="1925919037">
              <w:marLeft w:val="0"/>
              <w:marRight w:val="0"/>
              <w:marTop w:val="0"/>
              <w:marBottom w:val="0"/>
              <w:divBdr>
                <w:top w:val="none" w:sz="0" w:space="0" w:color="auto"/>
                <w:left w:val="none" w:sz="0" w:space="0" w:color="auto"/>
                <w:bottom w:val="none" w:sz="0" w:space="0" w:color="auto"/>
                <w:right w:val="none" w:sz="0" w:space="0" w:color="auto"/>
              </w:divBdr>
              <w:divsChild>
                <w:div w:id="1839727722">
                  <w:marLeft w:val="0"/>
                  <w:marRight w:val="0"/>
                  <w:marTop w:val="0"/>
                  <w:marBottom w:val="0"/>
                  <w:divBdr>
                    <w:top w:val="none" w:sz="0" w:space="0" w:color="auto"/>
                    <w:left w:val="none" w:sz="0" w:space="0" w:color="auto"/>
                    <w:bottom w:val="none" w:sz="0" w:space="0" w:color="auto"/>
                    <w:right w:val="none" w:sz="0" w:space="0" w:color="auto"/>
                  </w:divBdr>
                  <w:divsChild>
                    <w:div w:id="1691492203">
                      <w:marLeft w:val="0"/>
                      <w:marRight w:val="0"/>
                      <w:marTop w:val="0"/>
                      <w:marBottom w:val="0"/>
                      <w:divBdr>
                        <w:top w:val="none" w:sz="0" w:space="0" w:color="auto"/>
                        <w:left w:val="none" w:sz="0" w:space="0" w:color="auto"/>
                        <w:bottom w:val="none" w:sz="0" w:space="0" w:color="auto"/>
                        <w:right w:val="none" w:sz="0" w:space="0" w:color="auto"/>
                      </w:divBdr>
                      <w:divsChild>
                        <w:div w:id="455371663">
                          <w:marLeft w:val="0"/>
                          <w:marRight w:val="0"/>
                          <w:marTop w:val="0"/>
                          <w:marBottom w:val="0"/>
                          <w:divBdr>
                            <w:top w:val="none" w:sz="0" w:space="0" w:color="auto"/>
                            <w:left w:val="none" w:sz="0" w:space="0" w:color="auto"/>
                            <w:bottom w:val="none" w:sz="0" w:space="0" w:color="auto"/>
                            <w:right w:val="none" w:sz="0" w:space="0" w:color="auto"/>
                          </w:divBdr>
                          <w:divsChild>
                            <w:div w:id="1404328316">
                              <w:marLeft w:val="0"/>
                              <w:marRight w:val="0"/>
                              <w:marTop w:val="0"/>
                              <w:marBottom w:val="0"/>
                              <w:divBdr>
                                <w:top w:val="none" w:sz="0" w:space="0" w:color="auto"/>
                                <w:left w:val="none" w:sz="0" w:space="0" w:color="auto"/>
                                <w:bottom w:val="none" w:sz="0" w:space="0" w:color="auto"/>
                                <w:right w:val="none" w:sz="0" w:space="0" w:color="auto"/>
                              </w:divBdr>
                              <w:divsChild>
                                <w:div w:id="108738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302090">
      <w:bodyDiv w:val="1"/>
      <w:marLeft w:val="0"/>
      <w:marRight w:val="0"/>
      <w:marTop w:val="0"/>
      <w:marBottom w:val="0"/>
      <w:divBdr>
        <w:top w:val="none" w:sz="0" w:space="0" w:color="auto"/>
        <w:left w:val="none" w:sz="0" w:space="0" w:color="auto"/>
        <w:bottom w:val="none" w:sz="0" w:space="0" w:color="auto"/>
        <w:right w:val="none" w:sz="0" w:space="0" w:color="auto"/>
      </w:divBdr>
    </w:div>
    <w:div w:id="1553495592">
      <w:bodyDiv w:val="1"/>
      <w:marLeft w:val="0"/>
      <w:marRight w:val="0"/>
      <w:marTop w:val="0"/>
      <w:marBottom w:val="0"/>
      <w:divBdr>
        <w:top w:val="none" w:sz="0" w:space="0" w:color="auto"/>
        <w:left w:val="none" w:sz="0" w:space="0" w:color="auto"/>
        <w:bottom w:val="none" w:sz="0" w:space="0" w:color="auto"/>
        <w:right w:val="none" w:sz="0" w:space="0" w:color="auto"/>
      </w:divBdr>
    </w:div>
    <w:div w:id="1878659563">
      <w:bodyDiv w:val="1"/>
      <w:marLeft w:val="0"/>
      <w:marRight w:val="0"/>
      <w:marTop w:val="0"/>
      <w:marBottom w:val="0"/>
      <w:divBdr>
        <w:top w:val="none" w:sz="0" w:space="0" w:color="auto"/>
        <w:left w:val="none" w:sz="0" w:space="0" w:color="auto"/>
        <w:bottom w:val="none" w:sz="0" w:space="0" w:color="auto"/>
        <w:right w:val="none" w:sz="0" w:space="0" w:color="auto"/>
      </w:divBdr>
      <w:divsChild>
        <w:div w:id="1681656906">
          <w:marLeft w:val="0"/>
          <w:marRight w:val="0"/>
          <w:marTop w:val="0"/>
          <w:marBottom w:val="0"/>
          <w:divBdr>
            <w:top w:val="none" w:sz="0" w:space="0" w:color="auto"/>
            <w:left w:val="none" w:sz="0" w:space="0" w:color="auto"/>
            <w:bottom w:val="none" w:sz="0" w:space="0" w:color="auto"/>
            <w:right w:val="none" w:sz="0" w:space="0" w:color="auto"/>
          </w:divBdr>
          <w:divsChild>
            <w:div w:id="1415085371">
              <w:marLeft w:val="0"/>
              <w:marRight w:val="0"/>
              <w:marTop w:val="0"/>
              <w:marBottom w:val="0"/>
              <w:divBdr>
                <w:top w:val="none" w:sz="0" w:space="0" w:color="auto"/>
                <w:left w:val="none" w:sz="0" w:space="0" w:color="auto"/>
                <w:bottom w:val="none" w:sz="0" w:space="0" w:color="auto"/>
                <w:right w:val="none" w:sz="0" w:space="0" w:color="auto"/>
              </w:divBdr>
              <w:divsChild>
                <w:div w:id="197546929">
                  <w:marLeft w:val="0"/>
                  <w:marRight w:val="0"/>
                  <w:marTop w:val="0"/>
                  <w:marBottom w:val="0"/>
                  <w:divBdr>
                    <w:top w:val="none" w:sz="0" w:space="0" w:color="auto"/>
                    <w:left w:val="none" w:sz="0" w:space="0" w:color="auto"/>
                    <w:bottom w:val="none" w:sz="0" w:space="0" w:color="auto"/>
                    <w:right w:val="none" w:sz="0" w:space="0" w:color="auto"/>
                  </w:divBdr>
                  <w:divsChild>
                    <w:div w:id="682441442">
                      <w:marLeft w:val="0"/>
                      <w:marRight w:val="0"/>
                      <w:marTop w:val="0"/>
                      <w:marBottom w:val="0"/>
                      <w:divBdr>
                        <w:top w:val="none" w:sz="0" w:space="0" w:color="auto"/>
                        <w:left w:val="none" w:sz="0" w:space="0" w:color="auto"/>
                        <w:bottom w:val="none" w:sz="0" w:space="0" w:color="auto"/>
                        <w:right w:val="none" w:sz="0" w:space="0" w:color="auto"/>
                      </w:divBdr>
                      <w:divsChild>
                        <w:div w:id="1529103736">
                          <w:marLeft w:val="0"/>
                          <w:marRight w:val="0"/>
                          <w:marTop w:val="0"/>
                          <w:marBottom w:val="0"/>
                          <w:divBdr>
                            <w:top w:val="none" w:sz="0" w:space="0" w:color="auto"/>
                            <w:left w:val="none" w:sz="0" w:space="0" w:color="auto"/>
                            <w:bottom w:val="none" w:sz="0" w:space="0" w:color="auto"/>
                            <w:right w:val="none" w:sz="0" w:space="0" w:color="auto"/>
                          </w:divBdr>
                          <w:divsChild>
                            <w:div w:id="38849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815684">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42052277">
      <w:bodyDiv w:val="1"/>
      <w:marLeft w:val="0"/>
      <w:marRight w:val="0"/>
      <w:marTop w:val="0"/>
      <w:marBottom w:val="0"/>
      <w:divBdr>
        <w:top w:val="none" w:sz="0" w:space="0" w:color="auto"/>
        <w:left w:val="none" w:sz="0" w:space="0" w:color="auto"/>
        <w:bottom w:val="none" w:sz="0" w:space="0" w:color="auto"/>
        <w:right w:val="none" w:sz="0" w:space="0" w:color="auto"/>
      </w:divBdr>
      <w:divsChild>
        <w:div w:id="298801752">
          <w:marLeft w:val="0"/>
          <w:marRight w:val="0"/>
          <w:marTop w:val="0"/>
          <w:marBottom w:val="0"/>
          <w:divBdr>
            <w:top w:val="none" w:sz="0" w:space="0" w:color="auto"/>
            <w:left w:val="none" w:sz="0" w:space="0" w:color="auto"/>
            <w:bottom w:val="none" w:sz="0" w:space="0" w:color="auto"/>
            <w:right w:val="none" w:sz="0" w:space="0" w:color="auto"/>
          </w:divBdr>
          <w:divsChild>
            <w:div w:id="543181760">
              <w:marLeft w:val="0"/>
              <w:marRight w:val="0"/>
              <w:marTop w:val="0"/>
              <w:marBottom w:val="0"/>
              <w:divBdr>
                <w:top w:val="none" w:sz="0" w:space="0" w:color="auto"/>
                <w:left w:val="none" w:sz="0" w:space="0" w:color="auto"/>
                <w:bottom w:val="none" w:sz="0" w:space="0" w:color="auto"/>
                <w:right w:val="none" w:sz="0" w:space="0" w:color="auto"/>
              </w:divBdr>
              <w:divsChild>
                <w:div w:id="675770887">
                  <w:marLeft w:val="0"/>
                  <w:marRight w:val="0"/>
                  <w:marTop w:val="0"/>
                  <w:marBottom w:val="0"/>
                  <w:divBdr>
                    <w:top w:val="none" w:sz="0" w:space="0" w:color="auto"/>
                    <w:left w:val="none" w:sz="0" w:space="0" w:color="auto"/>
                    <w:bottom w:val="none" w:sz="0" w:space="0" w:color="auto"/>
                    <w:right w:val="none" w:sz="0" w:space="0" w:color="auto"/>
                  </w:divBdr>
                  <w:divsChild>
                    <w:div w:id="503473096">
                      <w:marLeft w:val="0"/>
                      <w:marRight w:val="0"/>
                      <w:marTop w:val="0"/>
                      <w:marBottom w:val="0"/>
                      <w:divBdr>
                        <w:top w:val="none" w:sz="0" w:space="0" w:color="auto"/>
                        <w:left w:val="none" w:sz="0" w:space="0" w:color="auto"/>
                        <w:bottom w:val="none" w:sz="0" w:space="0" w:color="auto"/>
                        <w:right w:val="none" w:sz="0" w:space="0" w:color="auto"/>
                      </w:divBdr>
                      <w:divsChild>
                        <w:div w:id="1390156072">
                          <w:marLeft w:val="0"/>
                          <w:marRight w:val="0"/>
                          <w:marTop w:val="0"/>
                          <w:marBottom w:val="0"/>
                          <w:divBdr>
                            <w:top w:val="none" w:sz="0" w:space="0" w:color="auto"/>
                            <w:left w:val="none" w:sz="0" w:space="0" w:color="auto"/>
                            <w:bottom w:val="none" w:sz="0" w:space="0" w:color="auto"/>
                            <w:right w:val="none" w:sz="0" w:space="0" w:color="auto"/>
                          </w:divBdr>
                          <w:divsChild>
                            <w:div w:id="75105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4631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Stadtwerke Bochum GmbH</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Schildmacher Wolfgang</dc:creator>
  <cp:lastModifiedBy>Gottschling, Alexander</cp:lastModifiedBy>
  <cp:revision>69</cp:revision>
  <cp:lastPrinted>2021-06-07T06:45:00Z</cp:lastPrinted>
  <dcterms:created xsi:type="dcterms:W3CDTF">2019-12-20T07:10:00Z</dcterms:created>
  <dcterms:modified xsi:type="dcterms:W3CDTF">2026-07-20T09:15:00Z</dcterms:modified>
</cp:coreProperties>
</file>